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F1" w:rsidRPr="007A330B" w:rsidRDefault="00F82BF1" w:rsidP="00F82BF1">
      <w:pPr>
        <w:widowControl w:val="0"/>
        <w:overflowPunct w:val="0"/>
        <w:autoSpaceDE w:val="0"/>
        <w:autoSpaceDN w:val="0"/>
        <w:adjustRightInd w:val="0"/>
        <w:spacing w:after="0" w:line="260" w:lineRule="exact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дополнительного профессионального образования частное учреждение «Новороссийский специализированный институт подготовки кадров»</w:t>
      </w:r>
    </w:p>
    <w:p w:rsidR="00F82BF1" w:rsidRPr="007A330B" w:rsidRDefault="00F82BF1" w:rsidP="00F82BF1">
      <w:pPr>
        <w:spacing w:after="0" w:line="18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7A330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D6F23" wp14:editId="0A5D99B7">
                <wp:simplePos x="0" y="0"/>
                <wp:positionH relativeFrom="column">
                  <wp:posOffset>-86947</wp:posOffset>
                </wp:positionH>
                <wp:positionV relativeFrom="paragraph">
                  <wp:posOffset>7500</wp:posOffset>
                </wp:positionV>
                <wp:extent cx="6467475" cy="0"/>
                <wp:effectExtent l="13335" t="13970" r="1524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B7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85pt;margin-top:.6pt;width:5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60TQ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A33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A330B">
        <w:rPr>
          <w:rFonts w:ascii="Times New Roman" w:eastAsia="Calibri" w:hAnsi="Times New Roman" w:cs="Times New Roman"/>
          <w:b/>
          <w:sz w:val="26"/>
          <w:szCs w:val="26"/>
        </w:rPr>
        <w:t>ОДПО</w:t>
      </w:r>
      <w:proofErr w:type="spellEnd"/>
      <w:r w:rsidRPr="007A330B">
        <w:rPr>
          <w:rFonts w:ascii="Times New Roman" w:eastAsia="Calibri" w:hAnsi="Times New Roman" w:cs="Times New Roman"/>
          <w:b/>
          <w:sz w:val="26"/>
          <w:szCs w:val="26"/>
        </w:rPr>
        <w:t xml:space="preserve"> ЧУ «Новороссийский специализированный институт подготовки кадров»</w:t>
      </w:r>
    </w:p>
    <w:p w:rsidR="00F82BF1" w:rsidRPr="007A330B" w:rsidRDefault="00F82BF1" w:rsidP="00F82BF1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F1" w:rsidRPr="007A330B" w:rsidRDefault="00F82BF1" w:rsidP="00F82BF1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BF1" w:rsidRPr="007A330B" w:rsidRDefault="00F82BF1" w:rsidP="00F82BF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3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DEA8AB" wp14:editId="4FF981E2">
            <wp:simplePos x="0" y="0"/>
            <wp:positionH relativeFrom="column">
              <wp:posOffset>143977</wp:posOffset>
            </wp:positionH>
            <wp:positionV relativeFrom="paragraph">
              <wp:posOffset>134740</wp:posOffset>
            </wp:positionV>
            <wp:extent cx="3533775" cy="1114425"/>
            <wp:effectExtent l="0" t="0" r="0" b="0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1" name="Рисунок 1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BF1" w:rsidRPr="007A330B" w:rsidRDefault="00F82BF1" w:rsidP="00F82BF1">
      <w:pPr>
        <w:spacing w:after="0" w:line="180" w:lineRule="atLeast"/>
        <w:ind w:right="424"/>
        <w:jc w:val="right"/>
        <w:rPr>
          <w:rFonts w:ascii="Times New Roman" w:eastAsia="Calibri" w:hAnsi="Times New Roman" w:cs="Times New Roman"/>
          <w:b/>
        </w:rPr>
      </w:pPr>
      <w:r w:rsidRPr="007A33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330B">
        <w:rPr>
          <w:rFonts w:ascii="Times New Roman" w:eastAsia="Calibri" w:hAnsi="Times New Roman" w:cs="Times New Roman"/>
          <w:b/>
        </w:rPr>
        <w:t>«УТВЕРЖДАЮ»                                                                                                                                                                                                                Директор</w:t>
      </w:r>
      <w:r w:rsidRPr="007A330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7A330B">
        <w:rPr>
          <w:rFonts w:ascii="Times New Roman" w:eastAsia="Calibri" w:hAnsi="Times New Roman" w:cs="Times New Roman"/>
          <w:b/>
        </w:rPr>
        <w:t>ОДПО</w:t>
      </w:r>
      <w:proofErr w:type="spellEnd"/>
      <w:r w:rsidRPr="007A330B">
        <w:rPr>
          <w:rFonts w:ascii="Times New Roman" w:eastAsia="Calibri" w:hAnsi="Times New Roman" w:cs="Times New Roman"/>
          <w:b/>
        </w:rPr>
        <w:t xml:space="preserve"> ЧУ «Новороссийский специализированный институт подготовки кадров»</w:t>
      </w:r>
    </w:p>
    <w:p w:rsidR="00F82BF1" w:rsidRDefault="00F82BF1" w:rsidP="00F82BF1">
      <w:pPr>
        <w:spacing w:after="0" w:line="180" w:lineRule="atLeast"/>
        <w:ind w:right="424"/>
        <w:jc w:val="right"/>
        <w:rPr>
          <w:rFonts w:ascii="Times New Roman" w:eastAsia="Calibri" w:hAnsi="Times New Roman" w:cs="Times New Roman"/>
          <w:b/>
        </w:rPr>
      </w:pPr>
      <w:proofErr w:type="spellStart"/>
      <w:r w:rsidRPr="007A330B">
        <w:rPr>
          <w:rFonts w:ascii="Times New Roman" w:eastAsia="Calibri" w:hAnsi="Times New Roman" w:cs="Times New Roman"/>
          <w:b/>
        </w:rPr>
        <w:t>В.С</w:t>
      </w:r>
      <w:proofErr w:type="spellEnd"/>
      <w:r w:rsidRPr="007A330B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Pr="007A330B">
        <w:rPr>
          <w:rFonts w:ascii="Times New Roman" w:eastAsia="Calibri" w:hAnsi="Times New Roman" w:cs="Times New Roman"/>
          <w:b/>
        </w:rPr>
        <w:t>Популиди</w:t>
      </w:r>
      <w:proofErr w:type="spellEnd"/>
      <w:r w:rsidRPr="007A33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«16» февраля 2022 г.</w:t>
      </w:r>
    </w:p>
    <w:p w:rsidR="00F82BF1" w:rsidRDefault="00F82BF1"/>
    <w:p w:rsidR="00F82BF1" w:rsidRDefault="00F82BF1" w:rsidP="00F82BF1"/>
    <w:p w:rsidR="00F82BF1" w:rsidRDefault="00F82BF1" w:rsidP="00F82B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F8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F82BF1" w:rsidRPr="00F82BF1" w:rsidRDefault="00F82BF1" w:rsidP="00F82BF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профессионального образования</w:t>
      </w:r>
    </w:p>
    <w:p w:rsidR="00F82BF1" w:rsidRPr="00F82BF1" w:rsidRDefault="00F82BF1" w:rsidP="00F82BF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(повышения квалификации и переподготовки)</w:t>
      </w:r>
    </w:p>
    <w:tbl>
      <w:tblPr>
        <w:tblpPr w:leftFromText="180" w:rightFromText="180" w:vertAnchor="text" w:horzAnchor="margin" w:tblpXSpec="center" w:tblpY="8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425"/>
        <w:gridCol w:w="334"/>
        <w:gridCol w:w="236"/>
        <w:gridCol w:w="236"/>
        <w:gridCol w:w="236"/>
        <w:gridCol w:w="236"/>
        <w:gridCol w:w="236"/>
        <w:gridCol w:w="228"/>
        <w:gridCol w:w="8"/>
        <w:gridCol w:w="236"/>
        <w:gridCol w:w="236"/>
        <w:gridCol w:w="236"/>
        <w:gridCol w:w="236"/>
        <w:gridCol w:w="236"/>
        <w:gridCol w:w="236"/>
        <w:gridCol w:w="220"/>
        <w:gridCol w:w="16"/>
        <w:gridCol w:w="236"/>
        <w:gridCol w:w="236"/>
        <w:gridCol w:w="236"/>
        <w:gridCol w:w="236"/>
        <w:gridCol w:w="236"/>
        <w:gridCol w:w="236"/>
        <w:gridCol w:w="285"/>
      </w:tblGrid>
      <w:tr w:rsidR="00F82BF1" w:rsidRPr="00F82BF1" w:rsidTr="00F82BF1">
        <w:trPr>
          <w:cantSplit/>
          <w:trHeight w:val="20"/>
        </w:trPr>
        <w:tc>
          <w:tcPr>
            <w:tcW w:w="392" w:type="dxa"/>
            <w:vMerge w:val="restart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25" w:type="dxa"/>
            <w:vMerge w:val="restart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42" w:type="dxa"/>
            <w:gridSpan w:val="7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644" w:type="dxa"/>
            <w:gridSpan w:val="8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8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  <w:vMerge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vMerge w:val="restart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7     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воскресение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Merge w:val="restart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воскресение    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Раздел 1. Теоретический блок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1. Основы психологии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л2п2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Предмет 2. Основы профессиональной педагогики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л6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3.  Основы законодательства в сфере дорожного движения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л6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л4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4. Основы безопасного управления транспортными средствами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п2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  <w:proofErr w:type="spellEnd"/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п6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5. Конструкция, устройство и эксплуатация транспортных средств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л4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Технологический блок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Предмет 1. Основы методики профессионального обучения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п2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л6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Предмет 2. Законодательные и нормативные акты, регламентирующие подготовку водителей транспортных средств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л4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Профессиональный блок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F82BF1" w:rsidRPr="00F82BF1" w:rsidRDefault="00F82BF1" w:rsidP="00F82B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2. Проведение теоретических занятий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BF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л2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л6</w:t>
            </w:r>
            <w:proofErr w:type="spellEnd"/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л2</w:t>
            </w:r>
            <w:proofErr w:type="spellEnd"/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2BF1" w:rsidRPr="00F82BF1" w:rsidTr="00F82BF1">
        <w:trPr>
          <w:cantSplit/>
          <w:trHeight w:val="20"/>
        </w:trPr>
        <w:tc>
          <w:tcPr>
            <w:tcW w:w="392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82BF1" w:rsidRPr="00F82BF1" w:rsidRDefault="00F82BF1" w:rsidP="00F82BF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 – экзамены</w:t>
            </w:r>
          </w:p>
        </w:tc>
        <w:tc>
          <w:tcPr>
            <w:tcW w:w="425" w:type="dxa"/>
          </w:tcPr>
          <w:p w:rsidR="00F82BF1" w:rsidRPr="00F82BF1" w:rsidRDefault="00F82BF1" w:rsidP="00F82B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CC8EA"/>
          </w:tcPr>
          <w:p w:rsidR="00F82BF1" w:rsidRPr="00F82BF1" w:rsidRDefault="00F82BF1" w:rsidP="00F82BF1">
            <w:pPr>
              <w:tabs>
                <w:tab w:val="left" w:pos="318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82BF1" w:rsidRPr="00F82BF1" w:rsidRDefault="00F82BF1" w:rsidP="00F82BF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преподавателей, осуществляющих подготовку водителей автотранспортных средств</w:t>
      </w:r>
    </w:p>
    <w:sectPr w:rsidR="00F82BF1" w:rsidRPr="00F82BF1" w:rsidSect="00F82BF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1"/>
    <w:rsid w:val="009415E3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BD05"/>
  <w15:chartTrackingRefBased/>
  <w15:docId w15:val="{CE19C71C-59C9-4819-8993-A1BE91E0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2023-04-06T14:40:00Z</dcterms:created>
  <dcterms:modified xsi:type="dcterms:W3CDTF">2023-04-06T14:43:00Z</dcterms:modified>
</cp:coreProperties>
</file>