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0" w:tblpY="24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AE1676" w:rsidRPr="006D4662" w:rsidTr="006D4662">
        <w:trPr>
          <w:trHeight w:val="675"/>
        </w:trPr>
        <w:tc>
          <w:tcPr>
            <w:tcW w:w="101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1676" w:rsidRPr="006D4662" w:rsidRDefault="00AE1676" w:rsidP="006D466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AE1676" w:rsidRPr="006D4662" w:rsidTr="006D4662">
        <w:trPr>
          <w:trHeight w:val="1050"/>
        </w:trPr>
        <w:tc>
          <w:tcPr>
            <w:tcW w:w="101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E1676" w:rsidRPr="00A95CFB" w:rsidRDefault="00AE1676" w:rsidP="006D46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BE2B3E" w:rsidRPr="00BE2B3E" w:rsidRDefault="006D4662" w:rsidP="00BE2B3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094AFBE" wp14:editId="43270781">
            <wp:simplePos x="0" y="0"/>
            <wp:positionH relativeFrom="column">
              <wp:posOffset>86995</wp:posOffset>
            </wp:positionH>
            <wp:positionV relativeFrom="paragraph">
              <wp:posOffset>1344295</wp:posOffset>
            </wp:positionV>
            <wp:extent cx="353377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B3E" w:rsidRPr="00BE2B3E" w:rsidRDefault="00BE2B3E" w:rsidP="00BE2B3E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E2B3E" w:rsidRPr="00BE2B3E" w:rsidRDefault="00BE2B3E" w:rsidP="00BE2B3E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AE1676" w:rsidRDefault="00CF3D84" w:rsidP="00A95CFB">
      <w:pPr>
        <w:spacing w:after="0"/>
        <w:rPr>
          <w:rFonts w:ascii="Times New Roman" w:hAnsi="Times New Roman" w:cs="Times New Roman"/>
          <w:b/>
          <w:bCs/>
        </w:rPr>
      </w:pPr>
      <w:r w:rsidRPr="00CF3D84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4E619972" wp14:editId="114884B5">
            <wp:simplePos x="0" y="0"/>
            <wp:positionH relativeFrom="column">
              <wp:posOffset>3880485</wp:posOffset>
            </wp:positionH>
            <wp:positionV relativeFrom="paragraph">
              <wp:posOffset>52070</wp:posOffset>
            </wp:positionV>
            <wp:extent cx="2338070" cy="188087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676" w:rsidRDefault="00AE1676" w:rsidP="00BE2B3E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AE1676" w:rsidRPr="00A95CFB" w:rsidRDefault="00BE2B3E" w:rsidP="00526B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46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="00AE1676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ОДПО ЧУ «Новороссийский </w:t>
      </w:r>
    </w:p>
    <w:p w:rsidR="00AE1676" w:rsidRPr="00A95CFB" w:rsidRDefault="00AE1676" w:rsidP="00526B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специализированный институт </w:t>
      </w:r>
    </w:p>
    <w:p w:rsidR="00BE2B3E" w:rsidRPr="00A95CFB" w:rsidRDefault="00AE1676" w:rsidP="00526B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5CFB">
        <w:rPr>
          <w:rFonts w:ascii="Times New Roman" w:hAnsi="Times New Roman" w:cs="Times New Roman"/>
          <w:b/>
          <w:bCs/>
          <w:sz w:val="24"/>
          <w:szCs w:val="24"/>
        </w:rPr>
        <w:t>подготовки кадров»</w:t>
      </w:r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11845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>В.С</w:t>
      </w:r>
      <w:proofErr w:type="spellEnd"/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>Популиди</w:t>
      </w:r>
      <w:proofErr w:type="spellEnd"/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845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«28</w:t>
      </w:r>
      <w:r w:rsidRPr="00A95C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11845" w:rsidRPr="00A95CFB">
        <w:rPr>
          <w:rFonts w:ascii="Times New Roman" w:hAnsi="Times New Roman" w:cs="Times New Roman"/>
          <w:b/>
          <w:bCs/>
          <w:sz w:val="24"/>
          <w:szCs w:val="24"/>
        </w:rPr>
        <w:t xml:space="preserve"> февраля   </w:t>
      </w:r>
      <w:proofErr w:type="spellStart"/>
      <w:r w:rsidRPr="00A95CF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r w:rsidR="00BE2B3E" w:rsidRPr="00A95C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2B3E" w:rsidRPr="00BE2B3E" w:rsidRDefault="00BE2B3E" w:rsidP="00BE2B3E">
      <w:pPr>
        <w:spacing w:after="0"/>
        <w:rPr>
          <w:rFonts w:ascii="Times New Roman" w:hAnsi="Times New Roman" w:cs="Times New Roman"/>
          <w:b/>
          <w:bCs/>
        </w:rPr>
      </w:pPr>
    </w:p>
    <w:p w:rsidR="00BE2B3E" w:rsidRPr="00BE2B3E" w:rsidRDefault="00BE2B3E" w:rsidP="00411845">
      <w:pPr>
        <w:spacing w:after="0"/>
        <w:rPr>
          <w:rFonts w:ascii="Times New Roman" w:hAnsi="Times New Roman" w:cs="Times New Roman"/>
          <w:b/>
          <w:bCs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spacing w:after="0"/>
        <w:jc w:val="right"/>
        <w:rPr>
          <w:rFonts w:ascii="Times New Roman" w:hAnsi="Times New Roman" w:cs="Times New Roman"/>
          <w:bCs/>
        </w:rPr>
      </w:pPr>
    </w:p>
    <w:p w:rsidR="0073478E" w:rsidRPr="00D77615" w:rsidRDefault="0073478E" w:rsidP="0073478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8E" w:rsidRPr="00D77615" w:rsidRDefault="0073478E" w:rsidP="00734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2B3E" w:rsidRPr="006D4662" w:rsidRDefault="00064264" w:rsidP="0073478E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b/>
          <w:bCs/>
          <w:sz w:val="40"/>
          <w:szCs w:val="40"/>
        </w:rPr>
      </w:pPr>
      <w:r w:rsidRPr="006D4662">
        <w:rPr>
          <w:b/>
          <w:bCs/>
          <w:sz w:val="40"/>
          <w:szCs w:val="40"/>
        </w:rPr>
        <w:t xml:space="preserve">ПОЛОЖЕНИЕ </w:t>
      </w:r>
    </w:p>
    <w:p w:rsidR="0073478E" w:rsidRPr="00A95CFB" w:rsidRDefault="00064264" w:rsidP="00A95CFB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bCs/>
          <w:color w:val="222222"/>
          <w:sz w:val="32"/>
          <w:szCs w:val="32"/>
          <w:bdr w:val="none" w:sz="0" w:space="0" w:color="auto" w:frame="1"/>
        </w:rPr>
      </w:pPr>
      <w:r w:rsidRPr="00A95CFB">
        <w:rPr>
          <w:bCs/>
          <w:sz w:val="32"/>
          <w:szCs w:val="32"/>
        </w:rPr>
        <w:t>О</w:t>
      </w:r>
      <w:r w:rsidRPr="00A95CFB">
        <w:rPr>
          <w:color w:val="000000"/>
          <w:sz w:val="32"/>
          <w:szCs w:val="32"/>
        </w:rPr>
        <w:t xml:space="preserve"> </w:t>
      </w:r>
      <w:r w:rsidRPr="00A95CFB">
        <w:rPr>
          <w:rStyle w:val="a4"/>
          <w:b w:val="0"/>
          <w:color w:val="222222"/>
          <w:sz w:val="32"/>
          <w:szCs w:val="32"/>
          <w:bdr w:val="none" w:sz="0" w:space="0" w:color="auto" w:frame="1"/>
        </w:rPr>
        <w:t>ПРАВИЛАХ ЭТИКИ ПОВЕДЕНИЯ ПЕДАГОГИЧЕСКИХ РАБОТНИКОВ</w:t>
      </w:r>
      <w:r w:rsidR="00A95CFB">
        <w:rPr>
          <w:rStyle w:val="a4"/>
          <w:b w:val="0"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AE1676" w:rsidRPr="00A95CFB">
        <w:rPr>
          <w:kern w:val="36"/>
          <w:sz w:val="32"/>
          <w:szCs w:val="32"/>
        </w:rPr>
        <w:t>ОДПО</w:t>
      </w:r>
      <w:proofErr w:type="spellEnd"/>
      <w:r w:rsidR="00AE1676" w:rsidRPr="00A95CFB">
        <w:rPr>
          <w:kern w:val="36"/>
          <w:sz w:val="32"/>
          <w:szCs w:val="32"/>
        </w:rPr>
        <w:t xml:space="preserve"> ЧУ</w:t>
      </w:r>
      <w:r w:rsidR="00A95CFB" w:rsidRPr="00A95CFB">
        <w:rPr>
          <w:kern w:val="36"/>
          <w:sz w:val="32"/>
          <w:szCs w:val="32"/>
        </w:rPr>
        <w:t xml:space="preserve"> «НОВОРОССИЙСКИЙ СПЕЦИАЛИЗИРОВАННЫЙ ИНСТИТУТ ПОДГОТОВКИ КАДРОВ»                                                                                                                                                                                                                    </w:t>
      </w: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9B0A78" w:rsidRDefault="009B0A78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6D4662" w:rsidRDefault="006D4662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A95CFB" w:rsidRDefault="00A95CFB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A95CFB" w:rsidRDefault="00A95CFB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A95CFB" w:rsidRDefault="00A95CFB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A95CFB" w:rsidRDefault="00A95CFB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9B0A78" w:rsidRDefault="009B0A78" w:rsidP="00734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</w:rPr>
      </w:pPr>
    </w:p>
    <w:p w:rsidR="0073478E" w:rsidRDefault="0073478E" w:rsidP="00AE1676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1A081A" w:rsidRPr="001A081A" w:rsidRDefault="001A081A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1A081A">
        <w:rPr>
          <w:rStyle w:val="a4"/>
          <w:color w:val="222222"/>
          <w:sz w:val="28"/>
          <w:szCs w:val="28"/>
          <w:bdr w:val="none" w:sz="0" w:space="0" w:color="auto" w:frame="1"/>
        </w:rPr>
        <w:t>г. Новороссийск</w:t>
      </w:r>
      <w:r w:rsidR="00AE1676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2022</w:t>
      </w:r>
    </w:p>
    <w:p w:rsidR="0073478E" w:rsidRDefault="0073478E" w:rsidP="0073478E">
      <w:pPr>
        <w:pStyle w:val="a3"/>
        <w:shd w:val="clear" w:color="auto" w:fill="FFFFFF"/>
        <w:spacing w:before="0" w:beforeAutospacing="0" w:after="0" w:afterAutospacing="0" w:line="190" w:lineRule="atLeast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73478E" w:rsidRP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r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ПРАВИЛА</w:t>
      </w:r>
    </w:p>
    <w:p w:rsidR="0073478E" w:rsidRP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r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этики поведения педагогических работников</w:t>
      </w:r>
    </w:p>
    <w:p w:rsidR="0073478E" w:rsidRPr="0073478E" w:rsidRDefault="00AE1676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r w:rsidRPr="00AE1676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ОДПО ЧУ «Новороссийский специализированный институт подготовки кадров»</w:t>
      </w:r>
      <w:r w:rsidR="001A081A" w:rsidRPr="001A081A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3478E" w:rsidRPr="0073478E" w:rsidRDefault="0073478E" w:rsidP="001A081A">
      <w:pPr>
        <w:pStyle w:val="a3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</w:p>
    <w:p w:rsidR="0073478E" w:rsidRPr="00A95CFB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73478E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ГЛАВА 1. ОБЩИЕ ПОЛОЖЕНИЯ</w:t>
      </w:r>
      <w:bookmarkStart w:id="0" w:name="_GoBack"/>
      <w:bookmarkEnd w:id="0"/>
    </w:p>
    <w:p w:rsidR="0073478E" w:rsidRPr="00AE1676" w:rsidRDefault="00AE1676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bCs/>
          <w:color w:val="222222"/>
          <w:bdr w:val="none" w:sz="0" w:space="0" w:color="auto" w:frame="1"/>
        </w:rPr>
      </w:pPr>
      <w:r>
        <w:rPr>
          <w:rStyle w:val="a4"/>
          <w:b w:val="0"/>
          <w:color w:val="222222"/>
          <w:bdr w:val="none" w:sz="0" w:space="0" w:color="auto" w:frame="1"/>
        </w:rPr>
        <w:t xml:space="preserve">1. </w:t>
      </w:r>
      <w:r w:rsidR="0073478E" w:rsidRPr="001A081A">
        <w:rPr>
          <w:rStyle w:val="a4"/>
          <w:b w:val="0"/>
          <w:color w:val="222222"/>
          <w:bdr w:val="none" w:sz="0" w:space="0" w:color="auto" w:frame="1"/>
        </w:rPr>
        <w:t>Данный Кодекс этики и служебного пове</w:t>
      </w:r>
      <w:r>
        <w:rPr>
          <w:rStyle w:val="a4"/>
          <w:b w:val="0"/>
          <w:color w:val="222222"/>
          <w:bdr w:val="none" w:sz="0" w:space="0" w:color="auto" w:frame="1"/>
        </w:rPr>
        <w:t xml:space="preserve">дения педагогических работников  </w:t>
      </w:r>
      <w:r w:rsidRPr="00AE1676">
        <w:rPr>
          <w:rStyle w:val="a4"/>
          <w:b w:val="0"/>
          <w:color w:val="222222"/>
          <w:bdr w:val="none" w:sz="0" w:space="0" w:color="auto" w:frame="1"/>
        </w:rPr>
        <w:t>ОДПО ЧУ «Новороссийский специализированный институт подготовки кадров»</w:t>
      </w:r>
      <w:r w:rsidR="001A081A" w:rsidRPr="00AE1676">
        <w:rPr>
          <w:rStyle w:val="a4"/>
          <w:b w:val="0"/>
          <w:color w:val="2222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a4"/>
          <w:b w:val="0"/>
          <w:color w:val="222222"/>
          <w:bdr w:val="none" w:sz="0" w:space="0" w:color="auto" w:frame="1"/>
        </w:rPr>
        <w:t xml:space="preserve">                            </w:t>
      </w:r>
      <w:r w:rsidR="0073478E" w:rsidRPr="001A081A">
        <w:rPr>
          <w:rStyle w:val="a4"/>
          <w:b w:val="0"/>
          <w:color w:val="222222"/>
          <w:bdr w:val="none" w:sz="0" w:space="0" w:color="auto" w:frame="1"/>
        </w:rPr>
        <w:t>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>ОДПО ЧУ «Но</w:t>
      </w:r>
      <w:r w:rsidR="00CA79F2">
        <w:rPr>
          <w:rStyle w:val="a4"/>
          <w:b w:val="0"/>
          <w:color w:val="222222"/>
          <w:bdr w:val="none" w:sz="0" w:space="0" w:color="auto" w:frame="1"/>
        </w:rPr>
        <w:t xml:space="preserve">вороссийского специализированного 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>институт</w:t>
      </w:r>
      <w:r w:rsidR="00CA79F2">
        <w:rPr>
          <w:rStyle w:val="a4"/>
          <w:b w:val="0"/>
          <w:color w:val="222222"/>
          <w:bdr w:val="none" w:sz="0" w:space="0" w:color="auto" w:frame="1"/>
        </w:rPr>
        <w:t>а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 xml:space="preserve"> подготовки кадров </w:t>
      </w:r>
      <w:r w:rsidR="00CA79F2">
        <w:rPr>
          <w:rStyle w:val="a4"/>
          <w:b w:val="0"/>
          <w:color w:val="222222"/>
          <w:bdr w:val="none" w:sz="0" w:space="0" w:color="auto" w:frame="1"/>
        </w:rPr>
        <w:t>поддерживающего</w:t>
      </w:r>
      <w:r w:rsidR="00CA79F2" w:rsidRPr="001A081A">
        <w:rPr>
          <w:rStyle w:val="a4"/>
          <w:b w:val="0"/>
          <w:color w:val="222222"/>
          <w:bdr w:val="none" w:sz="0" w:space="0" w:color="auto" w:frame="1"/>
        </w:rPr>
        <w:t xml:space="preserve"> ее авторитет</w:t>
      </w:r>
      <w:r w:rsidR="00CA79F2">
        <w:rPr>
          <w:rStyle w:val="a4"/>
          <w:b w:val="0"/>
          <w:color w:val="222222"/>
          <w:bdr w:val="none" w:sz="0" w:space="0" w:color="auto" w:frame="1"/>
        </w:rPr>
        <w:t>, и продолжающего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</w:t>
      </w:r>
      <w:r w:rsidR="00CA79F2">
        <w:rPr>
          <w:rStyle w:val="a4"/>
          <w:b w:val="0"/>
          <w:color w:val="222222"/>
          <w:bdr w:val="none" w:sz="0" w:space="0" w:color="auto" w:frame="1"/>
        </w:rPr>
        <w:t xml:space="preserve">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традиции предшествующих поколений у</w:t>
      </w:r>
      <w:r w:rsidR="007E0A70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="00CA79F2">
        <w:rPr>
          <w:rStyle w:val="a4"/>
          <w:b w:val="0"/>
          <w:color w:val="222222"/>
          <w:bdr w:val="none" w:sz="0" w:space="0" w:color="auto" w:frame="1"/>
        </w:rPr>
        <w:t>педагогов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и учеников.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4. 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 xml:space="preserve">ОДПО ЧУ «Новороссийский специализированный институт подготовки кадров»                                                                                                               </w:t>
      </w:r>
      <w:r w:rsidR="00526BDF">
        <w:rPr>
          <w:rStyle w:val="a4"/>
          <w:b w:val="0"/>
          <w:color w:val="222222"/>
          <w:bdr w:val="none" w:sz="0" w:space="0" w:color="auto" w:frame="1"/>
        </w:rPr>
        <w:t xml:space="preserve">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обязана создать необходимые условия для полной реализации положений Кодекса.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5. Изменения и дополнения в Кодекс могут вноситься по инициативе как отдельных практических педагогов, так и иных служб образовательного учреждения; изменения и дополнения утверждаются </w:t>
      </w:r>
      <w:r w:rsidR="00CA79F2">
        <w:rPr>
          <w:rStyle w:val="a4"/>
          <w:b w:val="0"/>
          <w:color w:val="222222"/>
          <w:bdr w:val="none" w:sz="0" w:space="0" w:color="auto" w:frame="1"/>
        </w:rPr>
        <w:t xml:space="preserve">директором </w:t>
      </w:r>
      <w:r w:rsidR="007B793B">
        <w:rPr>
          <w:rStyle w:val="a4"/>
          <w:b w:val="0"/>
          <w:color w:val="222222"/>
          <w:bdr w:val="none" w:sz="0" w:space="0" w:color="auto" w:frame="1"/>
        </w:rPr>
        <w:t>ОДПО ЧУ «Новороссийского специализированного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 xml:space="preserve"> институт</w:t>
      </w:r>
      <w:r w:rsidR="007B793B">
        <w:rPr>
          <w:rStyle w:val="a4"/>
          <w:b w:val="0"/>
          <w:color w:val="222222"/>
          <w:bdr w:val="none" w:sz="0" w:space="0" w:color="auto" w:frame="1"/>
        </w:rPr>
        <w:t>а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 xml:space="preserve"> подготовки кадров»</w:t>
      </w:r>
      <w:r w:rsidR="00CA79F2">
        <w:rPr>
          <w:rStyle w:val="a4"/>
          <w:b w:val="0"/>
          <w:color w:val="222222"/>
          <w:bdr w:val="none" w:sz="0" w:space="0" w:color="auto" w:frame="1"/>
        </w:rPr>
        <w:t>.</w:t>
      </w:r>
      <w:r w:rsidR="00CA79F2" w:rsidRPr="00CA79F2">
        <w:rPr>
          <w:rStyle w:val="a4"/>
          <w:b w:val="0"/>
          <w:color w:val="2222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  Вновь прибывшие обязательно знакомятся с данным документом.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7. Нормами Кодекса руководствуются педагоги и все сотрудники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8. Данный Кодекс Педагогов определяет основные нормы профессиональной этики, которые: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- регулируют отношения между педагогами, учащимися и их родителями, а также другими работниками ОУ;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- защищают их человеческую ценность и достоинство;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- поддерживают качество профессиональной деятельности педагогов и честь их </w:t>
      </w:r>
      <w:r w:rsidR="00AE1676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профессии;</w:t>
      </w:r>
      <w:r w:rsidRPr="001A081A">
        <w:rPr>
          <w:color w:val="222222"/>
        </w:rPr>
        <w:br/>
      </w:r>
      <w:r w:rsidRPr="001A081A">
        <w:rPr>
          <w:rStyle w:val="a4"/>
          <w:b w:val="0"/>
          <w:color w:val="222222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Предмет регулирования.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1.3. Администрация </w:t>
      </w:r>
      <w:r w:rsidR="00526BDF">
        <w:rPr>
          <w:rStyle w:val="a4"/>
          <w:b w:val="0"/>
          <w:color w:val="222222"/>
          <w:bdr w:val="none" w:sz="0" w:space="0" w:color="auto" w:frame="1"/>
        </w:rPr>
        <w:t>ОУ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обязана ознакомить с Кодексом всех учителей, учащихся, родителей и других работников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Цель Кодекса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2.1. Целью Кодекса является внедрение единых правил поведения.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Сфера регулирования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3.1. Кодекс распространяется на всех педагогов.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3.2. </w:t>
      </w:r>
      <w:r w:rsidR="00FE4207">
        <w:rPr>
          <w:rStyle w:val="a4"/>
          <w:b w:val="0"/>
          <w:color w:val="222222"/>
          <w:bdr w:val="none" w:sz="0" w:space="0" w:color="auto" w:frame="1"/>
        </w:rPr>
        <w:t>Директор</w:t>
      </w:r>
      <w:r w:rsidR="00FE4207" w:rsidRPr="00FE4207">
        <w:rPr>
          <w:rStyle w:val="a4"/>
          <w:b w:val="0"/>
          <w:color w:val="222222"/>
          <w:bdr w:val="none" w:sz="0" w:space="0" w:color="auto" w:frame="1"/>
        </w:rPr>
        <w:t xml:space="preserve"> ОДПО ЧУ «Новороссийского специализированного института подготовки кадров</w:t>
      </w:r>
      <w:r w:rsidRPr="001A081A">
        <w:rPr>
          <w:rStyle w:val="a4"/>
          <w:b w:val="0"/>
          <w:color w:val="222222"/>
          <w:bdr w:val="none" w:sz="0" w:space="0" w:color="auto" w:frame="1"/>
        </w:rPr>
        <w:t>, администрация, учителя и другие сотрудники школы, родители способствуют соблюдению этого Кодекса.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 Источники и принципы педагогической этики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Механизмы внедрения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Оптимальными формами внедрения являются: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 Семинары, информирующие о Кодексе и его исполнении;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 Трансляция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4. Стимулирование сотрудников, организация </w:t>
      </w:r>
      <w:r w:rsidR="001A081A" w:rsidRPr="001A081A">
        <w:rPr>
          <w:rStyle w:val="a4"/>
          <w:b w:val="0"/>
          <w:color w:val="222222"/>
          <w:bdr w:val="none" w:sz="0" w:space="0" w:color="auto" w:frame="1"/>
        </w:rPr>
        <w:t>внутри школьных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ГЛАВА 2. ОСНОВНЫЕ НОРМЫ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 Личность педагога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1.3.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 Ответственность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2.2. Педагог несет ответственность за физическое, интеллектуальное, эмоциональное и духовное развитие учащихся.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2.3. Педагог несет ответственность за порученные ему администрацией функции и доверенные ресурсы.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 Авторитет, честь, репутация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C779C2" w:rsidRPr="00FE4207" w:rsidRDefault="0073478E" w:rsidP="006D4662">
      <w:pPr>
        <w:pStyle w:val="a3"/>
        <w:shd w:val="clear" w:color="auto" w:fill="FFFFFF"/>
        <w:spacing w:before="0" w:beforeAutospacing="0" w:after="240" w:afterAutospacing="0" w:line="190" w:lineRule="atLeast"/>
        <w:jc w:val="both"/>
        <w:textAlignment w:val="baseline"/>
        <w:rPr>
          <w:rStyle w:val="a4"/>
          <w:b w:val="0"/>
          <w:bCs w:val="0"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="001A081A">
        <w:rPr>
          <w:color w:val="222222"/>
        </w:rPr>
        <w:t xml:space="preserve">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  <w:r w:rsidR="001A081A">
        <w:rPr>
          <w:color w:val="222222"/>
        </w:rPr>
        <w:t xml:space="preserve">                                       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3.4. Авторитет педагога основывается на компетенции, справедливости, такте, умении заботиться о своих учениках.</w:t>
      </w:r>
      <w:r w:rsidR="001A081A">
        <w:rPr>
          <w:color w:val="222222"/>
        </w:rPr>
        <w:t xml:space="preserve">                                                                                               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  <w:r w:rsidR="001A081A">
        <w:rPr>
          <w:color w:val="222222"/>
        </w:rPr>
        <w:t xml:space="preserve">    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  <w:r w:rsidR="001A081A">
        <w:rPr>
          <w:color w:val="222222"/>
        </w:rPr>
        <w:t xml:space="preserve">                                                       </w:t>
      </w:r>
      <w:r w:rsidRPr="001A081A">
        <w:rPr>
          <w:rStyle w:val="a4"/>
          <w:b w:val="0"/>
          <w:color w:val="222222"/>
          <w:bdr w:val="none" w:sz="0" w:space="0" w:color="auto" w:frame="1"/>
        </w:rPr>
        <w:t>3.7. Педагог дорожит своей репутацией.</w:t>
      </w: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ГЛАВА 3. ВЗАИМООТНОШЕНИЯ С ДРУГИМИ ЛИЦАМИ.</w:t>
      </w: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1. </w:t>
      </w:r>
      <w:r w:rsidRPr="001A081A">
        <w:rPr>
          <w:rStyle w:val="a4"/>
          <w:i/>
          <w:color w:val="222222"/>
          <w:bdr w:val="none" w:sz="0" w:space="0" w:color="auto" w:frame="1"/>
        </w:rPr>
        <w:t>Общение педагога с учениками.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1.1. Стиль общения педагога с учениками строится на взаимном уважении.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1.7. Педагог постоянно заботится о культуре своей речи и общения.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1A081A">
        <w:rPr>
          <w:color w:val="222222"/>
        </w:rPr>
        <w:br/>
      </w:r>
      <w:r w:rsidRPr="001A081A">
        <w:rPr>
          <w:rStyle w:val="a4"/>
          <w:b w:val="0"/>
          <w:color w:val="222222"/>
          <w:bdr w:val="none" w:sz="0" w:space="0" w:color="auto" w:frame="1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1.12 Педагог не должен обсуждать с учениками других учителей, т.к. это может отрицательно повлиять на имидж учителя.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2. </w:t>
      </w:r>
      <w:r w:rsidRPr="001A081A">
        <w:rPr>
          <w:rStyle w:val="a4"/>
          <w:i/>
          <w:color w:val="222222"/>
          <w:bdr w:val="none" w:sz="0" w:space="0" w:color="auto" w:frame="1"/>
        </w:rPr>
        <w:t>Общение между сотрудниками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конфликтам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2.3.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Сотрудники ОУ </w:t>
      </w:r>
      <w:r w:rsidR="00AE1676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Если это будет выявлено членами Комиссии по конфликтам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2.4.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Педагог 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2.5. Вполне допустимо и даже приветствуется положительные отзывы, комментарии и местами даже реклама педагогов об ОУ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2.8.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2.9.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Важнейшие проблемы и решения в педагогической жизни обсуждаются и принимаются в открытых педагогических дискуссиях.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2.10. Педагоги не прикрывают ошибки и проступки друг друга. Если же подобное станет известно Комиссии по конфликтам, то она имеет право начать расследование по выявлению прикрытых ошибок, проступков и т.д.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3. </w:t>
      </w:r>
      <w:r w:rsidRPr="001A081A">
        <w:rPr>
          <w:rStyle w:val="a4"/>
          <w:i/>
          <w:color w:val="222222"/>
          <w:bdr w:val="none" w:sz="0" w:space="0" w:color="auto" w:frame="1"/>
        </w:rPr>
        <w:t>Взаимоотношения с администрацией.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3.1. ОУ  </w:t>
      </w:r>
      <w:r w:rsidR="00AE1676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базируется на принципах свободы слова и убеждений, терпимости, демократичности и справедливости.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3.2.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трудовым спорам.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3.9.</w:t>
      </w:r>
      <w:r w:rsidR="00FE4207"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Pr="001A081A">
        <w:rPr>
          <w:rStyle w:val="a4"/>
          <w:b w:val="0"/>
          <w:color w:val="222222"/>
          <w:bdr w:val="none" w:sz="0" w:space="0" w:color="auto" w:frame="1"/>
        </w:rPr>
        <w:t>За руководителем ОУ остается окончательное право в принятии решения в разрешении возникшего конфликта, но Комиссия по конфликтам и трудовым спорам может рекомендовать (аргументировано, на основании полученных доказательств) руководителю о принятии какого-либо решения, которое было принято коллегиально членами Комиссии, также руководитель, вне зависимости от решения и рекомендации Комиссии, имеет право наложить вето.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3.11. В случае выявления преступной деятельности педагога(</w:t>
      </w:r>
      <w:proofErr w:type="spellStart"/>
      <w:r w:rsidRPr="001A081A">
        <w:rPr>
          <w:rStyle w:val="a4"/>
          <w:b w:val="0"/>
          <w:color w:val="222222"/>
          <w:bdr w:val="none" w:sz="0" w:space="0" w:color="auto" w:frame="1"/>
        </w:rPr>
        <w:t>ов</w:t>
      </w:r>
      <w:proofErr w:type="spellEnd"/>
      <w:r w:rsidRPr="001A081A">
        <w:rPr>
          <w:rStyle w:val="a4"/>
          <w:b w:val="0"/>
          <w:color w:val="222222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4. </w:t>
      </w:r>
      <w:r w:rsidRPr="001A081A">
        <w:rPr>
          <w:rStyle w:val="a4"/>
          <w:i/>
          <w:color w:val="222222"/>
          <w:bdr w:val="none" w:sz="0" w:space="0" w:color="auto" w:frame="1"/>
        </w:rPr>
        <w:t>Отношения с родителями и опекунами учеников.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</w:t>
      </w:r>
      <w:r w:rsidR="00FE4207" w:rsidRPr="001A081A">
        <w:rPr>
          <w:rStyle w:val="a4"/>
          <w:b w:val="0"/>
          <w:color w:val="222222"/>
          <w:bdr w:val="none" w:sz="0" w:space="0" w:color="auto" w:frame="1"/>
        </w:rPr>
        <w:t>1. Консультация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</w:t>
      </w:r>
      <w:r w:rsidR="00FE4207" w:rsidRPr="001A081A">
        <w:rPr>
          <w:rStyle w:val="a4"/>
          <w:b w:val="0"/>
          <w:color w:val="222222"/>
          <w:bdr w:val="none" w:sz="0" w:space="0" w:color="auto" w:frame="1"/>
        </w:rPr>
        <w:t>2. Педагог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не разглашает высказанное детьми мнение о своих родителях или </w:t>
      </w:r>
      <w:r w:rsidR="00526BDF" w:rsidRPr="001A081A">
        <w:rPr>
          <w:rStyle w:val="a4"/>
          <w:b w:val="0"/>
          <w:color w:val="222222"/>
          <w:bdr w:val="none" w:sz="0" w:space="0" w:color="auto" w:frame="1"/>
        </w:rPr>
        <w:t>опекунах,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4.4. Отношения педагогов с родителями не должны оказывать влияния на оценку личности и достижений детей.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5. Взаимоотношения с обществом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1A081A">
        <w:rPr>
          <w:color w:val="222222"/>
        </w:rPr>
        <w:br/>
      </w:r>
      <w:r w:rsidRPr="001A081A">
        <w:rPr>
          <w:rStyle w:val="a4"/>
          <w:b w:val="0"/>
          <w:color w:val="222222"/>
          <w:bdr w:val="none" w:sz="0" w:space="0" w:color="auto" w:frame="1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6. </w:t>
      </w:r>
      <w:r w:rsidRPr="001A081A">
        <w:rPr>
          <w:rStyle w:val="a4"/>
          <w:i/>
          <w:color w:val="222222"/>
          <w:bdr w:val="none" w:sz="0" w:space="0" w:color="auto" w:frame="1"/>
        </w:rPr>
        <w:t>Академическая свобода и свобода слова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6.1. Педагог имеет право пользоваться различными источниками информации.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6.5. Педагог не имеет права обнародовать конфиденциальную служебную информацию.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7. </w:t>
      </w:r>
      <w:r w:rsidRPr="001A081A">
        <w:rPr>
          <w:rStyle w:val="a4"/>
          <w:i/>
          <w:color w:val="222222"/>
          <w:bdr w:val="none" w:sz="0" w:space="0" w:color="auto" w:frame="1"/>
        </w:rPr>
        <w:t>Использование информационных ресурсов.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8. </w:t>
      </w:r>
      <w:r w:rsidRPr="001A081A">
        <w:rPr>
          <w:rStyle w:val="a4"/>
          <w:i/>
          <w:color w:val="222222"/>
          <w:bdr w:val="none" w:sz="0" w:space="0" w:color="auto" w:frame="1"/>
        </w:rPr>
        <w:t>Личные интересы и самоотвод.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73478E" w:rsidRPr="001A081A" w:rsidRDefault="00526BDF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>
        <w:rPr>
          <w:rStyle w:val="a4"/>
          <w:b w:val="0"/>
          <w:color w:val="222222"/>
          <w:bdr w:val="none" w:sz="0" w:space="0" w:color="auto" w:frame="1"/>
        </w:rPr>
        <w:t>8.2</w:t>
      </w:r>
      <w:r w:rsidR="0073478E" w:rsidRPr="001A081A">
        <w:rPr>
          <w:rStyle w:val="a4"/>
          <w:b w:val="0"/>
          <w:color w:val="222222"/>
          <w:bdr w:val="none" w:sz="0" w:space="0" w:color="auto" w:frame="1"/>
        </w:rPr>
        <w:t>.</w:t>
      </w:r>
      <w:r>
        <w:rPr>
          <w:rStyle w:val="a4"/>
          <w:b w:val="0"/>
          <w:color w:val="222222"/>
          <w:bdr w:val="none" w:sz="0" w:space="0" w:color="auto" w:frame="1"/>
        </w:rPr>
        <w:t xml:space="preserve"> </w:t>
      </w:r>
      <w:r w:rsidR="0073478E" w:rsidRPr="001A081A">
        <w:rPr>
          <w:rStyle w:val="a4"/>
          <w:b w:val="0"/>
          <w:color w:val="222222"/>
          <w:bdr w:val="none" w:sz="0" w:space="0" w:color="auto" w:frame="1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</w:t>
      </w:r>
      <w:r w:rsidR="00526BDF" w:rsidRPr="001A081A">
        <w:rPr>
          <w:rStyle w:val="a4"/>
          <w:b w:val="0"/>
          <w:color w:val="222222"/>
          <w:bdr w:val="none" w:sz="0" w:space="0" w:color="auto" w:frame="1"/>
        </w:rPr>
        <w:t>сообщить администрации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и лицам, рассматривающим данное дело.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 </w:t>
      </w: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9. </w:t>
      </w:r>
      <w:r w:rsidRPr="001A081A">
        <w:rPr>
          <w:rStyle w:val="a4"/>
          <w:i/>
          <w:color w:val="222222"/>
          <w:bdr w:val="none" w:sz="0" w:space="0" w:color="auto" w:frame="1"/>
        </w:rPr>
        <w:t>Благотворительность и меценатство.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9.1. Школа имеет право принимать бескорыстную помощь со стороны физических, юридических лиц.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9.3. Начальник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10. </w:t>
      </w:r>
      <w:r w:rsidRPr="001A081A">
        <w:rPr>
          <w:rStyle w:val="a4"/>
          <w:i/>
          <w:color w:val="222222"/>
          <w:bdr w:val="none" w:sz="0" w:space="0" w:color="auto" w:frame="1"/>
        </w:rPr>
        <w:t>Прием на работу и перевод на более высокую должность.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C779C2" w:rsidRPr="001A081A" w:rsidRDefault="00C779C2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</w:p>
    <w:p w:rsidR="00C779C2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rStyle w:val="a4"/>
          <w:b w:val="0"/>
          <w:bCs w:val="0"/>
          <w:i/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 </w:t>
      </w:r>
      <w:r w:rsidRPr="001A081A">
        <w:rPr>
          <w:rStyle w:val="a4"/>
          <w:i/>
          <w:color w:val="222222"/>
          <w:bdr w:val="none" w:sz="0" w:space="0" w:color="auto" w:frame="1"/>
        </w:rPr>
        <w:t>Механизм работы Комиссии по трудовым спорам и разрешению конфликтных ситуаций.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11.1. Каждое методическое объединение имеет права предоставить одного кандидата для избрания его Председателем Комиссии.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11.2. Также существует возможность самовыдвижения.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11.3. Председателя Комиссии выбирают большинством голосов путем открытого голосования в рамках проведения собрания педагогических работников.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11.5. Председатель после своего избрания на этом же собрании имеет право изъявить желание и рекомендовать к себе в Комиссию двух человек, но они также избираются путем открытого голосования.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11.6. Члены Комиссии также избираются сроком на один год и могут быть переизбраны на следующий ср</w:t>
      </w:r>
      <w:r w:rsidR="00526BDF">
        <w:rPr>
          <w:rStyle w:val="a4"/>
          <w:b w:val="0"/>
          <w:color w:val="222222"/>
          <w:bdr w:val="none" w:sz="0" w:space="0" w:color="auto" w:frame="1"/>
        </w:rPr>
        <w:t>ок путем открытого голосования.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11.7. Один раз в </w:t>
      </w:r>
      <w:r w:rsidR="00526BDF" w:rsidRPr="001A081A">
        <w:rPr>
          <w:rStyle w:val="a4"/>
          <w:b w:val="0"/>
          <w:color w:val="222222"/>
          <w:bdr w:val="none" w:sz="0" w:space="0" w:color="auto" w:frame="1"/>
        </w:rPr>
        <w:t>год Председатель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Комиссии предоставляет отчет о проделанной работе руководителю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11.9.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11.11. Председатель в одностороннем порядке имеет право пригласить для профилактической беседы педагога, сотрудника, ученика и их </w:t>
      </w:r>
      <w:r w:rsidR="00526BDF" w:rsidRPr="001A081A">
        <w:rPr>
          <w:rStyle w:val="a4"/>
          <w:b w:val="0"/>
          <w:color w:val="222222"/>
          <w:bdr w:val="none" w:sz="0" w:space="0" w:color="auto" w:frame="1"/>
        </w:rPr>
        <w:t>родителей,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не собирая для этого весь состав Комиссии.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11.12. Председатель имеет право обратиться за помощью к руководителю ОУ для разрешения особо острых конфликтов.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 xml:space="preserve">11.13. Председатель и члены Комиссии не имеют права разглашать </w:t>
      </w:r>
      <w:r w:rsidR="00526BDF" w:rsidRPr="001A081A">
        <w:rPr>
          <w:rStyle w:val="a4"/>
          <w:b w:val="0"/>
          <w:color w:val="222222"/>
          <w:bdr w:val="none" w:sz="0" w:space="0" w:color="auto" w:frame="1"/>
        </w:rPr>
        <w:t>информацию,</w:t>
      </w:r>
      <w:r w:rsidRPr="001A081A">
        <w:rPr>
          <w:rStyle w:val="a4"/>
          <w:b w:val="0"/>
          <w:color w:val="222222"/>
          <w:bdr w:val="none" w:sz="0" w:space="0" w:color="auto" w:frame="1"/>
        </w:rPr>
        <w:t xml:space="preserve"> поступающую к ним.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11.14. Комиссия несет персональную ответственность за принятие решений.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11.18. Каждый несет персональную ответственность за подачу непроверенных сведений.</w:t>
      </w:r>
    </w:p>
    <w:p w:rsidR="0073478E" w:rsidRPr="001A081A" w:rsidRDefault="0073478E" w:rsidP="006D4662">
      <w:pPr>
        <w:pStyle w:val="a3"/>
        <w:shd w:val="clear" w:color="auto" w:fill="FFFFFF"/>
        <w:spacing w:before="0" w:beforeAutospacing="0" w:after="0" w:afterAutospacing="0" w:line="190" w:lineRule="atLeast"/>
        <w:jc w:val="both"/>
        <w:textAlignment w:val="baseline"/>
        <w:rPr>
          <w:color w:val="222222"/>
        </w:rPr>
      </w:pPr>
      <w:r w:rsidRPr="001A081A">
        <w:rPr>
          <w:rStyle w:val="a4"/>
          <w:b w:val="0"/>
          <w:color w:val="222222"/>
          <w:bdr w:val="none" w:sz="0" w:space="0" w:color="auto" w:frame="1"/>
        </w:rPr>
        <w:t>  </w:t>
      </w:r>
    </w:p>
    <w:p w:rsidR="009510D3" w:rsidRPr="001A081A" w:rsidRDefault="009510D3" w:rsidP="006D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0D3" w:rsidRPr="001A081A" w:rsidSect="00A95CF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7402"/>
    <w:multiLevelType w:val="hybridMultilevel"/>
    <w:tmpl w:val="C4B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478E"/>
    <w:rsid w:val="00064264"/>
    <w:rsid w:val="001A081A"/>
    <w:rsid w:val="00411845"/>
    <w:rsid w:val="004D2E59"/>
    <w:rsid w:val="00526BDF"/>
    <w:rsid w:val="006D4662"/>
    <w:rsid w:val="0073478E"/>
    <w:rsid w:val="007B793B"/>
    <w:rsid w:val="007E0A70"/>
    <w:rsid w:val="009510D3"/>
    <w:rsid w:val="009B0A78"/>
    <w:rsid w:val="00A95CFB"/>
    <w:rsid w:val="00AE1676"/>
    <w:rsid w:val="00BE2B3E"/>
    <w:rsid w:val="00C779C2"/>
    <w:rsid w:val="00CA79F2"/>
    <w:rsid w:val="00CF3D84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918"/>
  <w15:docId w15:val="{11C6C2F1-5DFA-4A6B-9816-132C1939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3"/>
  </w:style>
  <w:style w:type="paragraph" w:styleId="1">
    <w:name w:val="heading 1"/>
    <w:basedOn w:val="a"/>
    <w:link w:val="10"/>
    <w:uiPriority w:val="9"/>
    <w:qFormat/>
    <w:rsid w:val="0073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7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A5EE-916E-4734-9110-2DC7B8D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Viki</cp:lastModifiedBy>
  <cp:revision>14</cp:revision>
  <dcterms:created xsi:type="dcterms:W3CDTF">2014-12-08T09:56:00Z</dcterms:created>
  <dcterms:modified xsi:type="dcterms:W3CDTF">2023-04-27T15:49:00Z</dcterms:modified>
</cp:coreProperties>
</file>